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E34F3A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bookmarkStart w:id="0" w:name="_GoBack"/>
      <w:bookmarkEnd w:id="0"/>
      <w:r w:rsidR="0070295A">
        <w:rPr>
          <w:rFonts w:ascii="Century Gothic" w:hAnsi="Century Gothic"/>
          <w:b/>
          <w:sz w:val="32"/>
        </w:rPr>
        <w:t xml:space="preserve"> de mayo </w:t>
      </w:r>
      <w:r w:rsidR="00B74D8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70295A" w:rsidP="0070295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7 </w:t>
            </w:r>
          </w:p>
          <w:p w:rsidR="0070295A" w:rsidRDefault="0070295A" w:rsidP="0070295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Si no tuvieran la posibilidad de conseguir o tener maíz pueden realizar entorchado y pegarlo en el borde de las estrellas </w:t>
            </w:r>
          </w:p>
          <w:p w:rsidR="0070295A" w:rsidRDefault="0070295A" w:rsidP="0070295A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7 y 8 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E34F3A" w:rsidRDefault="0070295A">
            <w:pPr>
              <w:spacing w:line="240" w:lineRule="auto"/>
              <w:jc w:val="center"/>
              <w:rPr>
                <w:lang w:val="es-MX"/>
              </w:rPr>
            </w:pPr>
          </w:p>
          <w:p w:rsidR="0070295A" w:rsidRPr="00E34F3A" w:rsidRDefault="0070295A">
            <w:pPr>
              <w:spacing w:line="240" w:lineRule="auto"/>
              <w:jc w:val="center"/>
              <w:rPr>
                <w:lang w:val="es-MX"/>
              </w:rPr>
            </w:pPr>
          </w:p>
          <w:p w:rsidR="0070295A" w:rsidRDefault="0070295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70295A">
              <w:rPr>
                <w:rFonts w:ascii="Century Gothic" w:hAnsi="Century Gothic"/>
                <w:lang w:val="es-SV"/>
              </w:rPr>
              <w:t>H</w:t>
            </w:r>
            <w:r>
              <w:rPr>
                <w:rFonts w:ascii="Century Gothic" w:hAnsi="Century Gothic"/>
                <w:lang w:val="es-SV"/>
              </w:rPr>
              <w:t xml:space="preserve">acer un caminito de </w:t>
            </w:r>
            <w:proofErr w:type="spellStart"/>
            <w:r>
              <w:rPr>
                <w:rFonts w:ascii="Century Gothic" w:hAnsi="Century Gothic"/>
                <w:lang w:val="es-SV"/>
              </w:rPr>
              <w:t>masking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tape, lana o lazo y caminar de forma horizontal.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32 y 33</w:t>
            </w: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Libro Pequeñitos comunicación y lenguaje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4728FE"/>
    <w:rsid w:val="0070295A"/>
    <w:rsid w:val="00B43606"/>
    <w:rsid w:val="00B74D8A"/>
    <w:rsid w:val="00C93CE7"/>
    <w:rsid w:val="00E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6443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2020-05-11T14:10:00Z</dcterms:created>
  <dcterms:modified xsi:type="dcterms:W3CDTF">2020-05-11T14:10:00Z</dcterms:modified>
</cp:coreProperties>
</file>