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2E" w:rsidRDefault="00F27A2E" w:rsidP="00F27A2E">
      <w:pPr>
        <w:jc w:val="center"/>
        <w:rPr>
          <w:rFonts w:ascii="Century Gothic" w:hAnsi="Century Gothic"/>
          <w:b/>
          <w:sz w:val="32"/>
        </w:rPr>
      </w:pPr>
    </w:p>
    <w:p w:rsidR="00F27A2E" w:rsidRDefault="00F27A2E" w:rsidP="00F27A2E">
      <w:pPr>
        <w:jc w:val="center"/>
        <w:rPr>
          <w:rFonts w:ascii="Century Gothic" w:hAnsi="Century Gothic"/>
          <w:b/>
          <w:sz w:val="32"/>
        </w:rPr>
      </w:pPr>
    </w:p>
    <w:p w:rsidR="00F27A2E" w:rsidRDefault="00F27A2E" w:rsidP="00F27A2E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83ACE28" wp14:editId="530388E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6" name="Imagen 1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F27A2E" w:rsidRPr="009D2184" w:rsidRDefault="00F27A2E" w:rsidP="00F27A2E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27A2E" w:rsidRPr="009D2184" w:rsidTr="007D18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27A2E" w:rsidRPr="009D2184" w:rsidRDefault="00F27A2E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27A2E" w:rsidRPr="009D2184" w:rsidRDefault="00F27A2E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F27A2E" w:rsidRPr="009D2184" w:rsidRDefault="00F27A2E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F27A2E" w:rsidRPr="009D2184" w:rsidRDefault="00F27A2E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F27A2E" w:rsidRPr="009D2184" w:rsidRDefault="00F27A2E" w:rsidP="00F27A2E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27A2E" w:rsidRPr="009D2184" w:rsidTr="007D188E">
        <w:trPr>
          <w:trHeight w:val="45"/>
          <w:jc w:val="center"/>
        </w:trPr>
        <w:tc>
          <w:tcPr>
            <w:tcW w:w="2802" w:type="dxa"/>
            <w:shd w:val="clear" w:color="auto" w:fill="9CC2E5" w:themeFill="accent1" w:themeFillTint="99"/>
          </w:tcPr>
          <w:p w:rsidR="00F27A2E" w:rsidRPr="009D2184" w:rsidRDefault="00F27A2E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27A2E" w:rsidRPr="009D2184" w:rsidRDefault="00F27A2E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27A2E" w:rsidRPr="009D2184" w:rsidRDefault="00F27A2E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F27A2E" w:rsidRPr="009D2184" w:rsidTr="007D188E">
        <w:trPr>
          <w:trHeight w:val="1083"/>
          <w:jc w:val="center"/>
        </w:trPr>
        <w:tc>
          <w:tcPr>
            <w:tcW w:w="2802" w:type="dxa"/>
            <w:vAlign w:val="center"/>
          </w:tcPr>
          <w:p w:rsidR="00F27A2E" w:rsidRDefault="00F27A2E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MARTES:</w:t>
            </w:r>
          </w:p>
          <w:p w:rsidR="00F27A2E" w:rsidRPr="009D2184" w:rsidRDefault="00F27A2E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Black and White</w:t>
            </w:r>
          </w:p>
        </w:tc>
        <w:tc>
          <w:tcPr>
            <w:tcW w:w="7229" w:type="dxa"/>
            <w:vAlign w:val="center"/>
          </w:tcPr>
          <w:p w:rsidR="00F27A2E" w:rsidRPr="00DC6229" w:rsidRDefault="00F27A2E" w:rsidP="00F27A2E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Mostrar ambos videos, </w:t>
            </w:r>
            <w:r>
              <w:rPr>
                <w:rFonts w:ascii="Century Gothic" w:hAnsi="Century Gothic"/>
              </w:rPr>
              <w:t xml:space="preserve">repetir el nombre de los </w:t>
            </w:r>
            <w:r w:rsidRPr="00DC6229">
              <w:rPr>
                <w:rFonts w:ascii="Century Gothic" w:hAnsi="Century Gothic"/>
              </w:rPr>
              <w:t>colores</w:t>
            </w:r>
            <w:r>
              <w:rPr>
                <w:rFonts w:ascii="Century Gothic" w:hAnsi="Century Gothic"/>
              </w:rPr>
              <w:t xml:space="preserve"> que se mencionan</w:t>
            </w:r>
            <w:r w:rsidRPr="00DC6229">
              <w:rPr>
                <w:rFonts w:ascii="Century Gothic" w:hAnsi="Century Gothic"/>
              </w:rPr>
              <w:t>.</w:t>
            </w:r>
          </w:p>
          <w:p w:rsidR="00F27A2E" w:rsidRDefault="00F27A2E" w:rsidP="00F27A2E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 w:rsidRPr="00DC6229">
              <w:rPr>
                <w:rFonts w:ascii="Century Gothic" w:hAnsi="Century Gothic"/>
              </w:rPr>
              <w:t>Preguntarle si recuerda alguno de los objetos que mencionaron sea de color blanco o negro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F27A2E" w:rsidRDefault="00F27A2E" w:rsidP="007D18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</w:t>
            </w:r>
            <w:hyperlink r:id="rId6" w:history="1">
              <w:r w:rsidRPr="00B34C31">
                <w:rPr>
                  <w:rStyle w:val="Hipervnculo"/>
                  <w:rFonts w:ascii="Century Gothic" w:hAnsi="Century Gothic"/>
                  <w:b/>
                </w:rPr>
                <w:t>https://youtu.be/Fdjm5S39aTg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  <w:p w:rsidR="00F27A2E" w:rsidRPr="00DC6229" w:rsidRDefault="00F27A2E" w:rsidP="007D18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</w:t>
            </w:r>
            <w:hyperlink r:id="rId7" w:history="1">
              <w:r w:rsidRPr="00B34C31">
                <w:rPr>
                  <w:rStyle w:val="Hipervnculo"/>
                  <w:rFonts w:ascii="Century Gothic" w:hAnsi="Century Gothic"/>
                  <w:b/>
                </w:rPr>
                <w:t>https://youtu.be/SqzSjeg2Pd0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F27A2E" w:rsidRDefault="00F27A2E" w:rsidP="00F27A2E">
            <w:pPr>
              <w:pStyle w:val="Prrafodelista"/>
              <w:numPr>
                <w:ilvl w:val="0"/>
                <w:numId w:val="1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F27A2E" w:rsidRPr="00D11938" w:rsidRDefault="00F27A2E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30</w:t>
            </w:r>
          </w:p>
        </w:tc>
      </w:tr>
      <w:tr w:rsidR="00F27A2E" w:rsidRPr="009D2184" w:rsidTr="007D188E">
        <w:trPr>
          <w:trHeight w:val="1225"/>
          <w:jc w:val="center"/>
        </w:trPr>
        <w:tc>
          <w:tcPr>
            <w:tcW w:w="2802" w:type="dxa"/>
            <w:vAlign w:val="center"/>
          </w:tcPr>
          <w:p w:rsidR="00F27A2E" w:rsidRDefault="00F27A2E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MIERCOLES: </w:t>
            </w:r>
          </w:p>
          <w:p w:rsidR="00F27A2E" w:rsidRDefault="00F27A2E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Light </w:t>
            </w:r>
            <w:r>
              <w:rPr>
                <w:rFonts w:ascii="Century Gothic" w:hAnsi="Century Gothic"/>
              </w:rPr>
              <w:t xml:space="preserve">/ </w:t>
            </w:r>
            <w:r>
              <w:rPr>
                <w:rFonts w:ascii="Century Gothic" w:hAnsi="Century Gothic"/>
              </w:rPr>
              <w:t>heavy</w:t>
            </w:r>
          </w:p>
        </w:tc>
        <w:tc>
          <w:tcPr>
            <w:tcW w:w="7229" w:type="dxa"/>
            <w:vAlign w:val="center"/>
          </w:tcPr>
          <w:p w:rsidR="00F27A2E" w:rsidRDefault="00F27A2E" w:rsidP="007D188E">
            <w:pPr>
              <w:rPr>
                <w:rFonts w:ascii="Century Gothic" w:hAnsi="Century Gothic"/>
                <w:b/>
              </w:rPr>
            </w:pPr>
          </w:p>
          <w:p w:rsidR="00F27A2E" w:rsidRPr="00DC6229" w:rsidRDefault="00F27A2E" w:rsidP="007D18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Observa</w:t>
            </w:r>
            <w:r w:rsidRPr="00DC6229">
              <w:rPr>
                <w:rFonts w:ascii="Century Gothic" w:hAnsi="Century Gothic"/>
                <w:b/>
              </w:rPr>
              <w:t xml:space="preserve">r el video </w:t>
            </w:r>
            <w:hyperlink r:id="rId8" w:history="1">
              <w:r w:rsidRPr="00B34C31">
                <w:rPr>
                  <w:rStyle w:val="Hipervnculo"/>
                  <w:rFonts w:ascii="Century Gothic" w:hAnsi="Century Gothic"/>
                  <w:b/>
                </w:rPr>
                <w:t>https://youtu.be/SQmI21BB8mA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  <w:p w:rsidR="00F27A2E" w:rsidRPr="00DC6229" w:rsidRDefault="00F27A2E" w:rsidP="00F27A2E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</w:rPr>
            </w:pPr>
            <w:r w:rsidRPr="00DC6229">
              <w:rPr>
                <w:rFonts w:ascii="Century Gothic" w:hAnsi="Century Gothic"/>
              </w:rPr>
              <w:t>Mostrar objetos pesados y que le alumno repita en voz alta: “Heavy” (</w:t>
            </w:r>
            <w:proofErr w:type="spellStart"/>
            <w:r w:rsidRPr="00DC6229">
              <w:rPr>
                <w:rFonts w:ascii="Century Gothic" w:hAnsi="Century Gothic"/>
              </w:rPr>
              <w:t>jevi</w:t>
            </w:r>
            <w:proofErr w:type="spellEnd"/>
            <w:r w:rsidRPr="00DC6229">
              <w:rPr>
                <w:rFonts w:ascii="Century Gothic" w:hAnsi="Century Gothic"/>
              </w:rPr>
              <w:t>).</w:t>
            </w:r>
          </w:p>
          <w:p w:rsidR="00F27A2E" w:rsidRPr="00DC6229" w:rsidRDefault="00F27A2E" w:rsidP="00F27A2E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</w:rPr>
            </w:pPr>
            <w:r w:rsidRPr="00DC6229">
              <w:rPr>
                <w:rFonts w:ascii="Century Gothic" w:hAnsi="Century Gothic"/>
              </w:rPr>
              <w:t>Hacer el mismo procedimiento con Light (</w:t>
            </w:r>
            <w:proofErr w:type="spellStart"/>
            <w:r w:rsidRPr="00DC6229">
              <w:rPr>
                <w:rFonts w:ascii="Century Gothic" w:hAnsi="Century Gothic"/>
              </w:rPr>
              <w:t>lait</w:t>
            </w:r>
            <w:proofErr w:type="spellEnd"/>
            <w:r w:rsidRPr="00DC6229">
              <w:rPr>
                <w:rFonts w:ascii="Century Gothic" w:hAnsi="Century Gothic"/>
              </w:rPr>
              <w:t>).</w:t>
            </w:r>
          </w:p>
          <w:p w:rsidR="00F27A2E" w:rsidRPr="007918C1" w:rsidRDefault="00F27A2E" w:rsidP="007D188E">
            <w:pPr>
              <w:pStyle w:val="Prrafodelista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F27A2E" w:rsidRDefault="00F27A2E" w:rsidP="00F27A2E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Libro: </w:t>
            </w:r>
          </w:p>
          <w:p w:rsidR="00F27A2E" w:rsidRDefault="00F27A2E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31</w:t>
            </w:r>
          </w:p>
        </w:tc>
      </w:tr>
    </w:tbl>
    <w:p w:rsidR="00F27A2E" w:rsidRDefault="00F27A2E" w:rsidP="00F27A2E">
      <w:pPr>
        <w:jc w:val="center"/>
        <w:rPr>
          <w:rFonts w:ascii="Century Gothic" w:hAnsi="Century Gothic"/>
        </w:rPr>
      </w:pPr>
    </w:p>
    <w:p w:rsidR="006824E8" w:rsidRDefault="006824E8">
      <w:bookmarkStart w:id="0" w:name="_GoBack"/>
      <w:bookmarkEnd w:id="0"/>
    </w:p>
    <w:sectPr w:rsidR="006824E8" w:rsidSect="00F27A2E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3A1F25"/>
    <w:multiLevelType w:val="hybridMultilevel"/>
    <w:tmpl w:val="11A06E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2E"/>
    <w:rsid w:val="0059562B"/>
    <w:rsid w:val="006824E8"/>
    <w:rsid w:val="00F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3FA20"/>
  <w15:chartTrackingRefBased/>
  <w15:docId w15:val="{7C7F947A-AEAB-44EE-9195-6FA916C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7A2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2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7A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7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QmI21BB8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qzSjeg2P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djm5S39aT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2020-03-22T06:23:00Z</dcterms:created>
  <dcterms:modified xsi:type="dcterms:W3CDTF">2020-03-22T06:24:00Z</dcterms:modified>
</cp:coreProperties>
</file>